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3A26917D" w:rsidR="008F23CC" w:rsidRDefault="008F23CC" w:rsidP="008F23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82A2E"/>
                <w:sz w:val="26"/>
                <w:szCs w:val="26"/>
                <w:lang w:eastAsia="ru-RU"/>
              </w:rPr>
              <w:drawing>
                <wp:inline distT="0" distB="0" distL="0" distR="0" wp14:anchorId="74A8447E" wp14:editId="1A3F3018">
                  <wp:extent cx="3438525" cy="1428750"/>
                  <wp:effectExtent l="0" t="0" r="0" b="0"/>
                  <wp:docPr id="2" name="Рисунок 2" descr="C:\Users\P92_ChirvaII\Downloads\полный горизонтальный 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92_ChirvaII\Downloads\полный горизонтальный 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0920" cy="142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3A22C491" w14:textId="69A7A80D" w:rsidR="00B91448" w:rsidRDefault="0056518D" w:rsidP="0056518D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</w:t>
            </w:r>
            <w:proofErr w:type="spellStart"/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Крымстата</w:t>
            </w:r>
            <w:proofErr w:type="spellEnd"/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  </w:t>
            </w:r>
          </w:p>
          <w:p w14:paraId="29C65351" w14:textId="21D4385A" w:rsidR="008F23CC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Телефон: 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+7 (3652) 25-52-41</w:t>
            </w:r>
          </w:p>
          <w:p w14:paraId="16F8EFBB" w14:textId="52D8C676" w:rsidR="008F23CC" w:rsidRPr="007C439E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: 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82.01@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proofErr w:type="spellEnd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proofErr w:type="spellEnd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  <w:proofErr w:type="spellEnd"/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3F0F8D3C" w14:textId="12878AF6" w:rsidR="00D55929" w:rsidRPr="003C2E05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3C2E05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3C1329A" w14:textId="013E646E" w:rsidR="00F5384B" w:rsidRPr="00A06341" w:rsidRDefault="00652E50" w:rsidP="00C965D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/>
          <w:sz w:val="26"/>
          <w:szCs w:val="26"/>
        </w:rPr>
        <w:t>5</w:t>
      </w:r>
      <w:r w:rsidR="00A06341" w:rsidRPr="00A06341">
        <w:rPr>
          <w:rFonts w:ascii="Arial" w:hAnsi="Arial" w:cs="Arial"/>
          <w:b/>
          <w:bCs/>
          <w:noProof/>
          <w:color w:val="363194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363194"/>
          <w:sz w:val="26"/>
          <w:szCs w:val="26"/>
        </w:rPr>
        <w:t>июл</w:t>
      </w:r>
      <w:r w:rsidR="00DF2749">
        <w:rPr>
          <w:rFonts w:ascii="Arial" w:hAnsi="Arial" w:cs="Arial"/>
          <w:b/>
          <w:bCs/>
          <w:noProof/>
          <w:color w:val="363194"/>
          <w:sz w:val="26"/>
          <w:szCs w:val="26"/>
        </w:rPr>
        <w:t>я</w:t>
      </w:r>
      <w:r w:rsidR="005E213F" w:rsidRPr="00A06341">
        <w:rPr>
          <w:rFonts w:ascii="Arial" w:hAnsi="Arial" w:cs="Arial"/>
          <w:b/>
          <w:bCs/>
          <w:noProof/>
          <w:color w:val="363194"/>
          <w:sz w:val="26"/>
          <w:szCs w:val="26"/>
        </w:rPr>
        <w:t xml:space="preserve"> </w:t>
      </w:r>
      <w:r w:rsidR="00B91448" w:rsidRPr="00A06341">
        <w:rPr>
          <w:rFonts w:ascii="Arial" w:hAnsi="Arial" w:cs="Arial"/>
          <w:b/>
          <w:bCs/>
          <w:noProof/>
          <w:color w:val="363194"/>
          <w:sz w:val="26"/>
          <w:szCs w:val="26"/>
        </w:rPr>
        <w:t>2024</w:t>
      </w:r>
      <w:r w:rsidR="005E213F" w:rsidRPr="00A06341">
        <w:rPr>
          <w:rFonts w:ascii="Arial" w:hAnsi="Arial" w:cs="Arial"/>
          <w:b/>
          <w:bCs/>
          <w:noProof/>
          <w:color w:val="363194"/>
          <w:sz w:val="26"/>
          <w:szCs w:val="26"/>
        </w:rPr>
        <w:t xml:space="preserve">, </w:t>
      </w:r>
      <w:r w:rsidR="003C2E05" w:rsidRPr="00A06341">
        <w:rPr>
          <w:rFonts w:ascii="Arial" w:hAnsi="Arial" w:cs="Arial"/>
          <w:b/>
          <w:bCs/>
          <w:noProof/>
          <w:color w:val="363194"/>
          <w:sz w:val="26"/>
          <w:szCs w:val="26"/>
        </w:rPr>
        <w:t>Севастополь</w:t>
      </w:r>
    </w:p>
    <w:p w14:paraId="243538A1" w14:textId="6FD2ADBD" w:rsidR="005C1659" w:rsidRDefault="007C695B" w:rsidP="00F5384B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ОБОРОТ РОЗНИЧНОЙ ТОРГОВЛИ </w:t>
      </w:r>
      <w:r w:rsidR="002F463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br/>
      </w:r>
      <w:r w:rsidR="007860D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ЗА ЯНВАРЬ</w:t>
      </w:r>
      <w:r w:rsidR="002F463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– </w:t>
      </w:r>
      <w:r w:rsidR="00652E5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МАЙ</w:t>
      </w:r>
      <w:r w:rsidR="0018708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5B0E5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2024</w:t>
      </w:r>
      <w:r w:rsidR="00B9144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  <w:r w:rsidR="0084327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4B3BA33F" w14:textId="285391E4" w:rsidR="00843273" w:rsidRDefault="00843273" w:rsidP="00F5384B">
      <w:pPr>
        <w:spacing w:after="0"/>
        <w:ind w:right="-2"/>
        <w:rPr>
          <w:rFonts w:ascii="Arial" w:hAnsi="Arial" w:cs="Arial"/>
          <w:color w:val="282A2E"/>
        </w:rPr>
      </w:pPr>
    </w:p>
    <w:p w14:paraId="2910980B" w14:textId="77777777" w:rsidR="0056741F" w:rsidRDefault="0056741F" w:rsidP="00F5384B">
      <w:pPr>
        <w:spacing w:after="0"/>
        <w:ind w:right="-2"/>
        <w:rPr>
          <w:rFonts w:ascii="Arial" w:hAnsi="Arial" w:cs="Arial"/>
          <w:color w:val="282A2E"/>
        </w:rPr>
      </w:pPr>
    </w:p>
    <w:p w14:paraId="537C0D71" w14:textId="005ADED5" w:rsidR="007860D2" w:rsidRPr="008D5EE4" w:rsidRDefault="007C695B" w:rsidP="008D5EE4">
      <w:pPr>
        <w:tabs>
          <w:tab w:val="left" w:pos="567"/>
        </w:tabs>
        <w:ind w:firstLine="567"/>
        <w:jc w:val="both"/>
        <w:rPr>
          <w:rFonts w:ascii="Arial" w:hAnsi="Arial" w:cs="Arial"/>
          <w:b/>
          <w:bCs/>
          <w:color w:val="363194"/>
        </w:rPr>
      </w:pPr>
      <w:r w:rsidRPr="007C695B">
        <w:rPr>
          <w:rFonts w:ascii="Arial" w:hAnsi="Arial" w:cs="Arial"/>
          <w:b/>
          <w:bCs/>
          <w:color w:val="363194"/>
        </w:rPr>
        <w:t xml:space="preserve">Оборот розничной </w:t>
      </w:r>
      <w:r w:rsidRPr="002160C6">
        <w:rPr>
          <w:rFonts w:ascii="Arial" w:hAnsi="Arial" w:cs="Arial"/>
          <w:b/>
          <w:bCs/>
          <w:color w:val="363194" w:themeColor="accent1"/>
        </w:rPr>
        <w:t xml:space="preserve">торговли г. Севастополя </w:t>
      </w:r>
      <w:r w:rsidR="007860D2">
        <w:rPr>
          <w:rFonts w:ascii="Arial" w:hAnsi="Arial" w:cs="Arial"/>
          <w:b/>
          <w:bCs/>
          <w:color w:val="363194" w:themeColor="accent1"/>
        </w:rPr>
        <w:t>за январь</w:t>
      </w:r>
      <w:r w:rsidR="002F4633">
        <w:rPr>
          <w:rFonts w:ascii="Arial" w:hAnsi="Arial" w:cs="Arial"/>
          <w:b/>
          <w:bCs/>
          <w:color w:val="363194" w:themeColor="accent1"/>
        </w:rPr>
        <w:t xml:space="preserve"> – </w:t>
      </w:r>
      <w:r w:rsidR="00652E50">
        <w:rPr>
          <w:rFonts w:ascii="Arial" w:hAnsi="Arial" w:cs="Arial"/>
          <w:b/>
          <w:bCs/>
          <w:color w:val="363194" w:themeColor="accent1"/>
        </w:rPr>
        <w:t>май</w:t>
      </w:r>
      <w:r w:rsidR="005B0E57">
        <w:rPr>
          <w:rFonts w:ascii="Arial" w:hAnsi="Arial" w:cs="Arial"/>
          <w:b/>
          <w:bCs/>
          <w:color w:val="363194"/>
        </w:rPr>
        <w:t xml:space="preserve"> 2024</w:t>
      </w:r>
      <w:r w:rsidRPr="007C695B">
        <w:rPr>
          <w:rFonts w:ascii="Arial" w:hAnsi="Arial" w:cs="Arial"/>
          <w:b/>
          <w:bCs/>
          <w:color w:val="363194"/>
        </w:rPr>
        <w:t xml:space="preserve"> года</w:t>
      </w:r>
    </w:p>
    <w:p w14:paraId="1634177F" w14:textId="0572D192" w:rsidR="007860D2" w:rsidRPr="007860D2" w:rsidRDefault="007860D2" w:rsidP="007860D2">
      <w:pPr>
        <w:suppressAutoHyphens/>
        <w:ind w:firstLine="567"/>
        <w:jc w:val="both"/>
        <w:rPr>
          <w:rFonts w:ascii="Arial" w:eastAsia="Calibri" w:hAnsi="Arial" w:cs="Arial"/>
          <w:color w:val="282A2E"/>
          <w:kern w:val="2"/>
          <w:lang w:eastAsia="ru-RU"/>
        </w:rPr>
      </w:pPr>
      <w:r w:rsidRPr="007860D2">
        <w:rPr>
          <w:rFonts w:ascii="Arial" w:eastAsia="Calibri" w:hAnsi="Arial" w:cs="Arial"/>
          <w:color w:val="282A2E"/>
          <w:kern w:val="2"/>
          <w:lang w:eastAsia="ru-RU"/>
        </w:rPr>
        <w:t>Оборот розничной торговли г. Севастополя за январь</w:t>
      </w:r>
      <w:r w:rsidR="00F338F1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 w:rsidR="00F338F1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652E50">
        <w:rPr>
          <w:rFonts w:ascii="Arial" w:eastAsia="Calibri" w:hAnsi="Arial" w:cs="Arial"/>
          <w:color w:val="282A2E"/>
          <w:kern w:val="2"/>
          <w:lang w:eastAsia="ru-RU"/>
        </w:rPr>
        <w:t>май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652E50">
        <w:rPr>
          <w:rFonts w:ascii="Arial" w:eastAsia="Calibri" w:hAnsi="Arial" w:cs="Arial"/>
          <w:color w:val="282A2E"/>
          <w:kern w:val="2"/>
          <w:lang w:eastAsia="ru-RU"/>
        </w:rPr>
        <w:t>2024 г. составил</w:t>
      </w:r>
      <w:r w:rsidR="00694690" w:rsidRPr="00694690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652E50">
        <w:rPr>
          <w:rFonts w:ascii="Arial" w:eastAsia="Calibri" w:hAnsi="Arial" w:cs="Arial"/>
          <w:color w:val="282A2E"/>
          <w:kern w:val="2"/>
          <w:lang w:eastAsia="ru-RU"/>
        </w:rPr>
        <w:t>42117,7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proofErr w:type="gramStart"/>
      <w:r>
        <w:rPr>
          <w:rFonts w:ascii="Arial" w:eastAsia="Calibri" w:hAnsi="Arial" w:cs="Arial"/>
          <w:color w:val="282A2E"/>
          <w:kern w:val="2"/>
          <w:lang w:eastAsia="ru-RU"/>
        </w:rPr>
        <w:t>млн</w:t>
      </w:r>
      <w:proofErr w:type="gramEnd"/>
      <w:r w:rsidR="00652E50">
        <w:rPr>
          <w:rFonts w:ascii="Arial" w:eastAsia="Calibri" w:hAnsi="Arial" w:cs="Arial"/>
          <w:color w:val="282A2E"/>
          <w:kern w:val="2"/>
          <w:lang w:eastAsia="ru-RU"/>
        </w:rPr>
        <w:t xml:space="preserve"> рублей. </w:t>
      </w:r>
      <w:proofErr w:type="gramStart"/>
      <w:r w:rsidR="00652E50">
        <w:rPr>
          <w:rFonts w:ascii="Arial" w:eastAsia="Calibri" w:hAnsi="Arial" w:cs="Arial"/>
          <w:color w:val="282A2E"/>
          <w:kern w:val="2"/>
          <w:lang w:eastAsia="ru-RU"/>
        </w:rPr>
        <w:t xml:space="preserve">В 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фактических ценах население города израсходовало на приобретение товаров на </w:t>
      </w:r>
      <w:r w:rsidR="00EA597D">
        <w:rPr>
          <w:rFonts w:ascii="Arial" w:eastAsia="Calibri" w:hAnsi="Arial" w:cs="Arial"/>
          <w:color w:val="282A2E"/>
          <w:kern w:val="2"/>
          <w:lang w:eastAsia="ru-RU"/>
        </w:rPr>
        <w:t xml:space="preserve">                      </w:t>
      </w:r>
      <w:bookmarkStart w:id="0" w:name="_GoBack"/>
      <w:bookmarkEnd w:id="0"/>
      <w:r w:rsidR="00652E50">
        <w:rPr>
          <w:rFonts w:ascii="Arial" w:eastAsia="Calibri" w:hAnsi="Arial" w:cs="Arial"/>
          <w:color w:val="282A2E"/>
          <w:kern w:val="2"/>
          <w:lang w:eastAsia="ru-RU"/>
        </w:rPr>
        <w:t>2090,5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млн. рублей больше, чем за январь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652E50">
        <w:rPr>
          <w:rFonts w:ascii="Arial" w:eastAsia="Calibri" w:hAnsi="Arial" w:cs="Arial"/>
          <w:color w:val="282A2E"/>
          <w:kern w:val="2"/>
          <w:lang w:eastAsia="ru-RU"/>
        </w:rPr>
        <w:t>май</w:t>
      </w:r>
      <w:r w:rsidR="0064181C">
        <w:rPr>
          <w:rFonts w:ascii="Arial" w:eastAsia="Calibri" w:hAnsi="Arial" w:cs="Arial"/>
          <w:color w:val="282A2E"/>
          <w:kern w:val="2"/>
          <w:lang w:eastAsia="ru-RU"/>
        </w:rPr>
        <w:t xml:space="preserve"> 2023 г. 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>Торгующими организациями и индивидуальными предпринимателями, реализующими товары вне рынков и ярмарок, за январь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05524F">
        <w:rPr>
          <w:rFonts w:ascii="Arial" w:eastAsia="Calibri" w:hAnsi="Arial" w:cs="Arial"/>
          <w:color w:val="282A2E"/>
          <w:kern w:val="2"/>
          <w:lang w:eastAsia="ru-RU"/>
        </w:rPr>
        <w:t>май</w:t>
      </w:r>
      <w:r w:rsidR="00D472D6">
        <w:rPr>
          <w:rFonts w:ascii="Arial" w:eastAsia="Calibri" w:hAnsi="Arial" w:cs="Arial"/>
          <w:color w:val="282A2E"/>
          <w:kern w:val="2"/>
          <w:lang w:eastAsia="ru-RU"/>
        </w:rPr>
        <w:t xml:space="preserve"> 2024 г. сформировано </w:t>
      </w:r>
      <w:r w:rsidR="00652E50">
        <w:rPr>
          <w:rFonts w:ascii="Arial" w:eastAsia="Calibri" w:hAnsi="Arial" w:cs="Arial"/>
          <w:color w:val="282A2E"/>
          <w:kern w:val="2"/>
          <w:lang w:eastAsia="ru-RU"/>
        </w:rPr>
        <w:t>93,2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% оборота розничной торговли (из них крупными организациями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 w:rsidR="00772366">
        <w:rPr>
          <w:rFonts w:ascii="Arial" w:eastAsia="Calibri" w:hAnsi="Arial" w:cs="Arial"/>
          <w:color w:val="282A2E"/>
          <w:kern w:val="2"/>
          <w:lang w:eastAsia="ru-RU"/>
        </w:rPr>
        <w:t xml:space="preserve"> 45,</w:t>
      </w:r>
      <w:r w:rsidR="00652E50">
        <w:rPr>
          <w:rFonts w:ascii="Arial" w:eastAsia="Calibri" w:hAnsi="Arial" w:cs="Arial"/>
          <w:color w:val="282A2E"/>
          <w:kern w:val="2"/>
          <w:lang w:eastAsia="ru-RU"/>
        </w:rPr>
        <w:t xml:space="preserve">3%, 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индивидуальными предпринимателями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 w:rsidR="00652E50">
        <w:rPr>
          <w:rFonts w:ascii="Arial" w:eastAsia="Calibri" w:hAnsi="Arial" w:cs="Arial"/>
          <w:color w:val="282A2E"/>
          <w:kern w:val="2"/>
          <w:lang w:eastAsia="ru-RU"/>
        </w:rPr>
        <w:t xml:space="preserve"> 25,5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%), доля розничных рынков </w:t>
      </w:r>
      <w:r w:rsidR="00652E50">
        <w:rPr>
          <w:rFonts w:ascii="Arial" w:eastAsia="Calibri" w:hAnsi="Arial" w:cs="Arial"/>
          <w:color w:val="282A2E"/>
          <w:kern w:val="2"/>
          <w:lang w:eastAsia="ru-RU"/>
        </w:rPr>
        <w:t>и ярмарок составила 6,8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>%.</w:t>
      </w:r>
      <w:proofErr w:type="gramEnd"/>
    </w:p>
    <w:p w14:paraId="67761FE7" w14:textId="71741625" w:rsidR="007860D2" w:rsidRPr="007860D2" w:rsidRDefault="007860D2" w:rsidP="007860D2">
      <w:pPr>
        <w:suppressAutoHyphens/>
        <w:ind w:firstLine="567"/>
        <w:jc w:val="both"/>
        <w:rPr>
          <w:rFonts w:ascii="Arial" w:eastAsia="Calibri" w:hAnsi="Arial" w:cs="Arial"/>
          <w:color w:val="282A2E"/>
          <w:kern w:val="2"/>
          <w:lang w:eastAsia="ru-RU"/>
        </w:rPr>
      </w:pPr>
      <w:r w:rsidRPr="007860D2">
        <w:rPr>
          <w:rFonts w:ascii="Arial" w:eastAsia="Calibri" w:hAnsi="Arial" w:cs="Arial"/>
          <w:color w:val="282A2E"/>
          <w:kern w:val="2"/>
          <w:lang w:eastAsia="ru-RU"/>
        </w:rPr>
        <w:t>За январь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05524F">
        <w:rPr>
          <w:rFonts w:ascii="Arial" w:eastAsia="Calibri" w:hAnsi="Arial" w:cs="Arial"/>
          <w:color w:val="282A2E"/>
          <w:kern w:val="2"/>
          <w:lang w:eastAsia="ru-RU"/>
        </w:rPr>
        <w:t>май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2024 г. пищевых продуктов, включая напитки, и табачных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изделий продано на </w:t>
      </w:r>
      <w:r w:rsidR="0005524F">
        <w:rPr>
          <w:rFonts w:ascii="Arial" w:eastAsia="Calibri" w:hAnsi="Arial" w:cs="Arial"/>
          <w:color w:val="282A2E"/>
          <w:kern w:val="2"/>
          <w:lang w:eastAsia="ru-RU"/>
        </w:rPr>
        <w:t>21565,5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proofErr w:type="gramStart"/>
      <w:r>
        <w:rPr>
          <w:rFonts w:ascii="Arial" w:eastAsia="Calibri" w:hAnsi="Arial" w:cs="Arial"/>
          <w:color w:val="282A2E"/>
          <w:kern w:val="2"/>
          <w:lang w:eastAsia="ru-RU"/>
        </w:rPr>
        <w:t>млн</w:t>
      </w:r>
      <w:proofErr w:type="gramEnd"/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рублей, что в сопоставимых ценах </w:t>
      </w:r>
      <w:r w:rsidR="00772366">
        <w:rPr>
          <w:rFonts w:ascii="Arial" w:eastAsia="Calibri" w:hAnsi="Arial" w:cs="Arial"/>
          <w:color w:val="282A2E"/>
          <w:kern w:val="2"/>
          <w:lang w:eastAsia="ru-RU"/>
        </w:rPr>
        <w:t xml:space="preserve">ниже уровня прошлого года на </w:t>
      </w:r>
      <w:r w:rsidR="0005524F">
        <w:rPr>
          <w:rFonts w:ascii="Arial" w:eastAsia="Calibri" w:hAnsi="Arial" w:cs="Arial"/>
          <w:color w:val="282A2E"/>
          <w:kern w:val="2"/>
          <w:lang w:eastAsia="ru-RU"/>
        </w:rPr>
        <w:t>1,6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>%. В фактических ценах расходы населения на покупку продовольственных товаров по сравнению с прошлым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годом </w:t>
      </w:r>
      <w:r w:rsidR="009962B5">
        <w:rPr>
          <w:rFonts w:ascii="Arial" w:eastAsia="Calibri" w:hAnsi="Arial" w:cs="Arial"/>
          <w:color w:val="282A2E"/>
          <w:kern w:val="2"/>
          <w:lang w:eastAsia="ru-RU"/>
        </w:rPr>
        <w:t>увеличили</w:t>
      </w:r>
      <w:r w:rsidR="003B2509">
        <w:rPr>
          <w:rFonts w:ascii="Arial" w:eastAsia="Calibri" w:hAnsi="Arial" w:cs="Arial"/>
          <w:color w:val="282A2E"/>
          <w:kern w:val="2"/>
          <w:lang w:eastAsia="ru-RU"/>
        </w:rPr>
        <w:t>сь</w:t>
      </w:r>
      <w:r w:rsidR="00DA3703">
        <w:rPr>
          <w:rFonts w:ascii="Arial" w:eastAsia="Calibri" w:hAnsi="Arial" w:cs="Arial"/>
          <w:color w:val="282A2E"/>
          <w:kern w:val="2"/>
          <w:lang w:eastAsia="ru-RU"/>
        </w:rPr>
        <w:t xml:space="preserve"> на </w:t>
      </w:r>
      <w:r w:rsidR="0005524F">
        <w:rPr>
          <w:rFonts w:ascii="Arial" w:eastAsia="Calibri" w:hAnsi="Arial" w:cs="Arial"/>
          <w:color w:val="282A2E"/>
          <w:kern w:val="2"/>
          <w:lang w:eastAsia="ru-RU"/>
        </w:rPr>
        <w:t>1554,1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млн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рублей. Удельный вес продовольственных товаров в обороте </w:t>
      </w:r>
      <w:r w:rsidR="00DA3703">
        <w:rPr>
          <w:rFonts w:ascii="Arial" w:eastAsia="Calibri" w:hAnsi="Arial" w:cs="Arial"/>
          <w:color w:val="282A2E"/>
          <w:kern w:val="2"/>
          <w:lang w:eastAsia="ru-RU"/>
        </w:rPr>
        <w:t xml:space="preserve">розничной торговли составил </w:t>
      </w:r>
      <w:r w:rsidR="0005524F">
        <w:rPr>
          <w:rFonts w:ascii="Arial" w:eastAsia="Calibri" w:hAnsi="Arial" w:cs="Arial"/>
          <w:color w:val="282A2E"/>
          <w:kern w:val="2"/>
          <w:lang w:eastAsia="ru-RU"/>
        </w:rPr>
        <w:t>51,2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>% (в январе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 w:rsidR="0005524F">
        <w:rPr>
          <w:rFonts w:ascii="Arial" w:eastAsia="Calibri" w:hAnsi="Arial" w:cs="Arial"/>
          <w:color w:val="282A2E"/>
          <w:kern w:val="2"/>
          <w:lang w:eastAsia="ru-RU"/>
        </w:rPr>
        <w:t xml:space="preserve"> мае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 xml:space="preserve"> 2023 г. –</w:t>
      </w:r>
      <w:r w:rsidR="00DA3703">
        <w:rPr>
          <w:rFonts w:ascii="Arial" w:eastAsia="Calibri" w:hAnsi="Arial" w:cs="Arial"/>
          <w:color w:val="282A2E"/>
          <w:kern w:val="2"/>
          <w:lang w:eastAsia="ru-RU"/>
        </w:rPr>
        <w:t xml:space="preserve"> 50</w:t>
      </w:r>
      <w:r w:rsidR="0005524F">
        <w:rPr>
          <w:rFonts w:ascii="Arial" w:eastAsia="Calibri" w:hAnsi="Arial" w:cs="Arial"/>
          <w:color w:val="282A2E"/>
          <w:kern w:val="2"/>
          <w:lang w:eastAsia="ru-RU"/>
        </w:rPr>
        <w:t>,5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>%).</w:t>
      </w:r>
    </w:p>
    <w:p w14:paraId="39B2C6AC" w14:textId="74D95DD0" w:rsidR="007860D2" w:rsidRPr="007860D2" w:rsidRDefault="007860D2" w:rsidP="007860D2">
      <w:pPr>
        <w:suppressAutoHyphens/>
        <w:ind w:firstLine="567"/>
        <w:jc w:val="both"/>
        <w:rPr>
          <w:rFonts w:ascii="Arial" w:eastAsia="Calibri" w:hAnsi="Arial" w:cs="Arial"/>
          <w:color w:val="282A2E"/>
          <w:kern w:val="2"/>
          <w:lang w:eastAsia="ru-RU"/>
        </w:rPr>
      </w:pP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Непродовольственных товаров за январь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05524F">
        <w:rPr>
          <w:rFonts w:ascii="Arial" w:eastAsia="Calibri" w:hAnsi="Arial" w:cs="Arial"/>
          <w:color w:val="282A2E"/>
          <w:kern w:val="2"/>
          <w:lang w:eastAsia="ru-RU"/>
        </w:rPr>
        <w:t>май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2024 г. продано на </w:t>
      </w:r>
      <w:r w:rsidR="0005524F">
        <w:rPr>
          <w:rFonts w:ascii="Arial" w:eastAsia="Calibri" w:hAnsi="Arial" w:cs="Arial"/>
          <w:color w:val="282A2E"/>
          <w:kern w:val="2"/>
          <w:lang w:eastAsia="ru-RU"/>
        </w:rPr>
        <w:t>20552,2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proofErr w:type="gramStart"/>
      <w:r>
        <w:rPr>
          <w:rFonts w:ascii="Arial" w:eastAsia="Calibri" w:hAnsi="Arial" w:cs="Arial"/>
          <w:color w:val="282A2E"/>
          <w:kern w:val="2"/>
          <w:lang w:eastAsia="ru-RU"/>
        </w:rPr>
        <w:t>млн</w:t>
      </w:r>
      <w:proofErr w:type="gramEnd"/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рублей.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br/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>В фактических ценах население города купило непродовол</w:t>
      </w:r>
      <w:r w:rsidR="00DA3703">
        <w:rPr>
          <w:rFonts w:ascii="Arial" w:eastAsia="Calibri" w:hAnsi="Arial" w:cs="Arial"/>
          <w:color w:val="282A2E"/>
          <w:kern w:val="2"/>
          <w:lang w:eastAsia="ru-RU"/>
        </w:rPr>
        <w:t xml:space="preserve">ьственных товаров на </w:t>
      </w:r>
      <w:r w:rsidR="0005524F">
        <w:rPr>
          <w:rFonts w:ascii="Arial" w:eastAsia="Calibri" w:hAnsi="Arial" w:cs="Arial"/>
          <w:color w:val="282A2E"/>
          <w:kern w:val="2"/>
          <w:lang w:eastAsia="ru-RU"/>
        </w:rPr>
        <w:t>536,4</w:t>
      </w:r>
      <w:r w:rsidR="00DA3703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proofErr w:type="gramStart"/>
      <w:r>
        <w:rPr>
          <w:rFonts w:ascii="Arial" w:eastAsia="Calibri" w:hAnsi="Arial" w:cs="Arial"/>
          <w:color w:val="282A2E"/>
          <w:kern w:val="2"/>
          <w:lang w:eastAsia="ru-RU"/>
        </w:rPr>
        <w:t>млн</w:t>
      </w:r>
      <w:proofErr w:type="gramEnd"/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рублей </w:t>
      </w:r>
      <w:r w:rsidR="003B2509">
        <w:rPr>
          <w:rFonts w:ascii="Arial" w:eastAsia="Calibri" w:hAnsi="Arial" w:cs="Arial"/>
          <w:color w:val="282A2E"/>
          <w:kern w:val="2"/>
          <w:lang w:eastAsia="ru-RU"/>
        </w:rPr>
        <w:t>больше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>, чем в январе</w:t>
      </w:r>
      <w:r w:rsidR="00D80065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 w:rsidR="00D80065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05524F">
        <w:rPr>
          <w:rFonts w:ascii="Arial" w:eastAsia="Calibri" w:hAnsi="Arial" w:cs="Arial"/>
          <w:color w:val="282A2E"/>
          <w:kern w:val="2"/>
          <w:lang w:eastAsia="ru-RU"/>
        </w:rPr>
        <w:t>мае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2023 г.</w:t>
      </w:r>
    </w:p>
    <w:p w14:paraId="1A7C8197" w14:textId="1F8FFEDE" w:rsidR="007860D2" w:rsidRPr="007860D2" w:rsidRDefault="00E83EFE" w:rsidP="007860D2">
      <w:pPr>
        <w:suppressAutoHyphens/>
        <w:ind w:firstLine="567"/>
        <w:jc w:val="both"/>
        <w:rPr>
          <w:rFonts w:ascii="Arial" w:eastAsia="Calibri" w:hAnsi="Arial" w:cs="Arial"/>
          <w:color w:val="282A2E"/>
          <w:kern w:val="2"/>
          <w:lang w:eastAsia="ru-RU"/>
        </w:rPr>
      </w:pPr>
      <w:r>
        <w:rPr>
          <w:rFonts w:ascii="Arial" w:eastAsia="Calibri" w:hAnsi="Arial" w:cs="Arial"/>
          <w:color w:val="282A2E"/>
          <w:kern w:val="2"/>
          <w:lang w:eastAsia="ru-RU"/>
        </w:rPr>
        <w:t xml:space="preserve">На конец </w:t>
      </w:r>
      <w:r w:rsidR="0005524F">
        <w:rPr>
          <w:rFonts w:ascii="Arial" w:eastAsia="Calibri" w:hAnsi="Arial" w:cs="Arial"/>
          <w:color w:val="282A2E"/>
          <w:kern w:val="2"/>
          <w:lang w:eastAsia="ru-RU"/>
        </w:rPr>
        <w:t>мая</w:t>
      </w:r>
      <w:r w:rsidR="007860D2"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2024 г. в организациях розничной торговли имелось товарных запасов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br/>
      </w:r>
      <w:r w:rsidR="00DA3703">
        <w:rPr>
          <w:rFonts w:ascii="Arial" w:eastAsia="Calibri" w:hAnsi="Arial" w:cs="Arial"/>
          <w:color w:val="282A2E"/>
          <w:kern w:val="2"/>
          <w:lang w:eastAsia="ru-RU"/>
        </w:rPr>
        <w:t xml:space="preserve">на </w:t>
      </w:r>
      <w:r w:rsidR="0005524F">
        <w:rPr>
          <w:rFonts w:ascii="Arial" w:eastAsia="Calibri" w:hAnsi="Arial" w:cs="Arial"/>
          <w:color w:val="282A2E"/>
          <w:kern w:val="2"/>
          <w:lang w:eastAsia="ru-RU"/>
        </w:rPr>
        <w:t>5321,5</w:t>
      </w:r>
      <w:r w:rsidR="007860D2"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млн. рублей. Обеспеченность оборота розничной торговли товарными за</w:t>
      </w:r>
      <w:r w:rsidR="00DA3703">
        <w:rPr>
          <w:rFonts w:ascii="Arial" w:eastAsia="Calibri" w:hAnsi="Arial" w:cs="Arial"/>
          <w:color w:val="282A2E"/>
          <w:kern w:val="2"/>
          <w:lang w:eastAsia="ru-RU"/>
        </w:rPr>
        <w:t xml:space="preserve">пасами </w:t>
      </w:r>
      <w:r w:rsidR="00712401">
        <w:rPr>
          <w:rFonts w:ascii="Arial" w:eastAsia="Calibri" w:hAnsi="Arial" w:cs="Arial"/>
          <w:color w:val="282A2E"/>
          <w:kern w:val="2"/>
          <w:lang w:eastAsia="ru-RU"/>
        </w:rPr>
        <w:t xml:space="preserve">составила </w:t>
      </w:r>
      <w:r w:rsidR="0005524F">
        <w:rPr>
          <w:rFonts w:ascii="Arial" w:eastAsia="Calibri" w:hAnsi="Arial" w:cs="Arial"/>
          <w:color w:val="282A2E"/>
          <w:kern w:val="2"/>
          <w:lang w:eastAsia="ru-RU"/>
        </w:rPr>
        <w:t>36</w:t>
      </w:r>
      <w:r w:rsidR="007860D2"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64181C">
        <w:rPr>
          <w:rFonts w:ascii="Arial" w:eastAsia="Calibri" w:hAnsi="Arial" w:cs="Arial"/>
          <w:color w:val="282A2E"/>
          <w:kern w:val="2"/>
          <w:lang w:eastAsia="ru-RU"/>
        </w:rPr>
        <w:t>дней</w:t>
      </w:r>
      <w:r w:rsidR="0005524F">
        <w:rPr>
          <w:rFonts w:ascii="Arial" w:eastAsia="Calibri" w:hAnsi="Arial" w:cs="Arial"/>
          <w:color w:val="282A2E"/>
          <w:kern w:val="2"/>
          <w:lang w:eastAsia="ru-RU"/>
        </w:rPr>
        <w:t xml:space="preserve"> (на конец мая</w:t>
      </w:r>
      <w:r w:rsidR="00801CDF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7860D2">
        <w:rPr>
          <w:rFonts w:ascii="Arial" w:eastAsia="Calibri" w:hAnsi="Arial" w:cs="Arial"/>
          <w:color w:val="282A2E"/>
          <w:kern w:val="2"/>
          <w:lang w:eastAsia="ru-RU"/>
        </w:rPr>
        <w:t xml:space="preserve">2023 г.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 w:rsidR="007860D2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05524F">
        <w:rPr>
          <w:rFonts w:ascii="Arial" w:eastAsia="Calibri" w:hAnsi="Arial" w:cs="Arial"/>
          <w:color w:val="282A2E"/>
          <w:kern w:val="2"/>
          <w:lang w:eastAsia="ru-RU"/>
        </w:rPr>
        <w:t>3604,1</w:t>
      </w:r>
      <w:r w:rsidR="007860D2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proofErr w:type="gramStart"/>
      <w:r w:rsidR="007860D2">
        <w:rPr>
          <w:rFonts w:ascii="Arial" w:eastAsia="Calibri" w:hAnsi="Arial" w:cs="Arial"/>
          <w:color w:val="282A2E"/>
          <w:kern w:val="2"/>
          <w:lang w:eastAsia="ru-RU"/>
        </w:rPr>
        <w:t>млн</w:t>
      </w:r>
      <w:proofErr w:type="gramEnd"/>
      <w:r w:rsidR="00712401">
        <w:rPr>
          <w:rFonts w:ascii="Arial" w:eastAsia="Calibri" w:hAnsi="Arial" w:cs="Arial"/>
          <w:color w:val="282A2E"/>
          <w:kern w:val="2"/>
          <w:lang w:eastAsia="ru-RU"/>
        </w:rPr>
        <w:t xml:space="preserve"> рублей и </w:t>
      </w:r>
      <w:r w:rsidR="0005524F">
        <w:rPr>
          <w:rFonts w:ascii="Arial" w:eastAsia="Calibri" w:hAnsi="Arial" w:cs="Arial"/>
          <w:color w:val="282A2E"/>
          <w:kern w:val="2"/>
          <w:lang w:eastAsia="ru-RU"/>
        </w:rPr>
        <w:t>32</w:t>
      </w:r>
      <w:r w:rsidR="006C7BD6">
        <w:rPr>
          <w:rFonts w:ascii="Arial" w:eastAsia="Calibri" w:hAnsi="Arial" w:cs="Arial"/>
          <w:color w:val="282A2E"/>
          <w:kern w:val="2"/>
          <w:lang w:eastAsia="ru-RU"/>
        </w:rPr>
        <w:t xml:space="preserve"> дня</w:t>
      </w:r>
      <w:r w:rsidR="007860D2" w:rsidRPr="007860D2">
        <w:rPr>
          <w:rFonts w:ascii="Arial" w:eastAsia="Calibri" w:hAnsi="Arial" w:cs="Arial"/>
          <w:color w:val="282A2E"/>
          <w:kern w:val="2"/>
          <w:lang w:eastAsia="ru-RU"/>
        </w:rPr>
        <w:t>, соответственно).</w:t>
      </w:r>
    </w:p>
    <w:p w14:paraId="64F217F8" w14:textId="77777777" w:rsidR="00187087" w:rsidRPr="00187087" w:rsidRDefault="00187087" w:rsidP="005F2885">
      <w:pPr>
        <w:suppressAutoHyphens/>
        <w:spacing w:line="240" w:lineRule="auto"/>
        <w:ind w:firstLine="567"/>
        <w:jc w:val="both"/>
        <w:rPr>
          <w:rFonts w:ascii="Arial" w:eastAsia="Calibri" w:hAnsi="Arial" w:cs="Arial"/>
          <w:color w:val="282A2E"/>
          <w:kern w:val="2"/>
          <w:lang w:eastAsia="ru-RU"/>
        </w:rPr>
      </w:pPr>
    </w:p>
    <w:p w14:paraId="2DA00276" w14:textId="77777777" w:rsidR="00F5384B" w:rsidRDefault="00F5384B" w:rsidP="005F2885">
      <w:pPr>
        <w:suppressAutoHyphens/>
        <w:spacing w:line="240" w:lineRule="auto"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0C8E5BB1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4C605E35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444865B2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2872387B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18FF7A51" w14:textId="77777777" w:rsidR="007E2A96" w:rsidRDefault="007E2A96" w:rsidP="00F5384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50F79007" w14:textId="1AE7CFB6" w:rsidR="00CE4488" w:rsidRPr="00C57F61" w:rsidRDefault="00CE4488" w:rsidP="006572FF">
      <w:pPr>
        <w:pStyle w:val="a7"/>
        <w:ind w:left="0"/>
        <w:jc w:val="both"/>
        <w:rPr>
          <w:rFonts w:ascii="Arial" w:eastAsia="Times New Roman" w:hAnsi="Arial" w:cs="Arial"/>
          <w:i/>
          <w:color w:val="FF0000"/>
          <w:sz w:val="18"/>
          <w:szCs w:val="18"/>
          <w:lang w:eastAsia="ru-RU"/>
        </w:rPr>
      </w:pPr>
    </w:p>
    <w:sectPr w:rsidR="00CE4488" w:rsidRPr="00C57F61" w:rsidSect="008F23CC">
      <w:headerReference w:type="default" r:id="rId10"/>
      <w:footerReference w:type="default" r:id="rId11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79097" w14:textId="77777777" w:rsidR="00A77472" w:rsidRDefault="00A77472" w:rsidP="000A4F53">
      <w:pPr>
        <w:spacing w:after="0" w:line="240" w:lineRule="auto"/>
      </w:pPr>
      <w:r>
        <w:separator/>
      </w:r>
    </w:p>
  </w:endnote>
  <w:endnote w:type="continuationSeparator" w:id="0">
    <w:p w14:paraId="37B63E99" w14:textId="77777777" w:rsidR="00A77472" w:rsidRDefault="00A77472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8D5EE4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4D473" w14:textId="77777777" w:rsidR="00A77472" w:rsidRDefault="00A77472" w:rsidP="000A4F53">
      <w:pPr>
        <w:spacing w:after="0" w:line="240" w:lineRule="auto"/>
      </w:pPr>
      <w:r>
        <w:separator/>
      </w:r>
    </w:p>
  </w:footnote>
  <w:footnote w:type="continuationSeparator" w:id="0">
    <w:p w14:paraId="3556CE02" w14:textId="77777777" w:rsidR="00A77472" w:rsidRDefault="00A77472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121FC"/>
    <w:multiLevelType w:val="hybridMultilevel"/>
    <w:tmpl w:val="BFE08A12"/>
    <w:lvl w:ilvl="0" w:tplc="50F2B09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5B8B"/>
    <w:rsid w:val="0002025D"/>
    <w:rsid w:val="000403CF"/>
    <w:rsid w:val="0005524F"/>
    <w:rsid w:val="0005702E"/>
    <w:rsid w:val="00064901"/>
    <w:rsid w:val="000A4F53"/>
    <w:rsid w:val="000B0597"/>
    <w:rsid w:val="000C356F"/>
    <w:rsid w:val="000C62CF"/>
    <w:rsid w:val="001262B3"/>
    <w:rsid w:val="001402E4"/>
    <w:rsid w:val="00140870"/>
    <w:rsid w:val="001770CE"/>
    <w:rsid w:val="00187087"/>
    <w:rsid w:val="001B267C"/>
    <w:rsid w:val="001C4602"/>
    <w:rsid w:val="001E4C22"/>
    <w:rsid w:val="001E5EB0"/>
    <w:rsid w:val="001F11DC"/>
    <w:rsid w:val="001F66AB"/>
    <w:rsid w:val="002079B3"/>
    <w:rsid w:val="00210398"/>
    <w:rsid w:val="0021605C"/>
    <w:rsid w:val="002160C6"/>
    <w:rsid w:val="00216178"/>
    <w:rsid w:val="002370CF"/>
    <w:rsid w:val="00240DA0"/>
    <w:rsid w:val="0024383B"/>
    <w:rsid w:val="00250179"/>
    <w:rsid w:val="0026768B"/>
    <w:rsid w:val="002D799B"/>
    <w:rsid w:val="002E216A"/>
    <w:rsid w:val="002E36A3"/>
    <w:rsid w:val="002E38E3"/>
    <w:rsid w:val="002E4066"/>
    <w:rsid w:val="002F431D"/>
    <w:rsid w:val="002F43A8"/>
    <w:rsid w:val="002F4633"/>
    <w:rsid w:val="003248EE"/>
    <w:rsid w:val="00331461"/>
    <w:rsid w:val="0033375E"/>
    <w:rsid w:val="00337E42"/>
    <w:rsid w:val="0037305A"/>
    <w:rsid w:val="003A7E4A"/>
    <w:rsid w:val="003B2509"/>
    <w:rsid w:val="003C2E05"/>
    <w:rsid w:val="003D505E"/>
    <w:rsid w:val="003F0719"/>
    <w:rsid w:val="00401FF7"/>
    <w:rsid w:val="00442CD1"/>
    <w:rsid w:val="00477840"/>
    <w:rsid w:val="004A63C4"/>
    <w:rsid w:val="004C143D"/>
    <w:rsid w:val="004F1A35"/>
    <w:rsid w:val="00504273"/>
    <w:rsid w:val="0050523C"/>
    <w:rsid w:val="00534379"/>
    <w:rsid w:val="00535A56"/>
    <w:rsid w:val="0056518D"/>
    <w:rsid w:val="0056741F"/>
    <w:rsid w:val="00573A7F"/>
    <w:rsid w:val="005A7F97"/>
    <w:rsid w:val="005B01E7"/>
    <w:rsid w:val="005B0E57"/>
    <w:rsid w:val="005C1659"/>
    <w:rsid w:val="005E213F"/>
    <w:rsid w:val="005F287A"/>
    <w:rsid w:val="005F2885"/>
    <w:rsid w:val="005F45B8"/>
    <w:rsid w:val="0064181C"/>
    <w:rsid w:val="00652E50"/>
    <w:rsid w:val="0065389D"/>
    <w:rsid w:val="006572FF"/>
    <w:rsid w:val="00684334"/>
    <w:rsid w:val="00694690"/>
    <w:rsid w:val="006C7BD6"/>
    <w:rsid w:val="006D0D8F"/>
    <w:rsid w:val="006D3A24"/>
    <w:rsid w:val="00712401"/>
    <w:rsid w:val="007238E9"/>
    <w:rsid w:val="007579C9"/>
    <w:rsid w:val="00772366"/>
    <w:rsid w:val="00775478"/>
    <w:rsid w:val="007860D2"/>
    <w:rsid w:val="007A1977"/>
    <w:rsid w:val="007A60C3"/>
    <w:rsid w:val="007C29A2"/>
    <w:rsid w:val="007C439E"/>
    <w:rsid w:val="007C4CC8"/>
    <w:rsid w:val="007C5BAA"/>
    <w:rsid w:val="007C695B"/>
    <w:rsid w:val="007D6320"/>
    <w:rsid w:val="007E2A96"/>
    <w:rsid w:val="00801CDF"/>
    <w:rsid w:val="0081278D"/>
    <w:rsid w:val="0082145E"/>
    <w:rsid w:val="00826E1A"/>
    <w:rsid w:val="00830AC9"/>
    <w:rsid w:val="008347DC"/>
    <w:rsid w:val="00835875"/>
    <w:rsid w:val="0083799D"/>
    <w:rsid w:val="00843273"/>
    <w:rsid w:val="0085227D"/>
    <w:rsid w:val="0087533C"/>
    <w:rsid w:val="00877310"/>
    <w:rsid w:val="0089730A"/>
    <w:rsid w:val="008C0B84"/>
    <w:rsid w:val="008D2161"/>
    <w:rsid w:val="008D2733"/>
    <w:rsid w:val="008D5EE4"/>
    <w:rsid w:val="008E5D6D"/>
    <w:rsid w:val="008F1D2D"/>
    <w:rsid w:val="008F23CC"/>
    <w:rsid w:val="0090563B"/>
    <w:rsid w:val="00921D17"/>
    <w:rsid w:val="0094288E"/>
    <w:rsid w:val="00954BA3"/>
    <w:rsid w:val="00984B1C"/>
    <w:rsid w:val="009962B5"/>
    <w:rsid w:val="009C14B2"/>
    <w:rsid w:val="009C3F79"/>
    <w:rsid w:val="009C57DA"/>
    <w:rsid w:val="00A009B4"/>
    <w:rsid w:val="00A06341"/>
    <w:rsid w:val="00A06F52"/>
    <w:rsid w:val="00A24D93"/>
    <w:rsid w:val="00A27F77"/>
    <w:rsid w:val="00A623A9"/>
    <w:rsid w:val="00A77472"/>
    <w:rsid w:val="00A97C93"/>
    <w:rsid w:val="00AC336D"/>
    <w:rsid w:val="00B05FCB"/>
    <w:rsid w:val="00B37836"/>
    <w:rsid w:val="00B41D7A"/>
    <w:rsid w:val="00B4544A"/>
    <w:rsid w:val="00B47267"/>
    <w:rsid w:val="00B84188"/>
    <w:rsid w:val="00B859C4"/>
    <w:rsid w:val="00B91448"/>
    <w:rsid w:val="00B92B2E"/>
    <w:rsid w:val="00B93ED8"/>
    <w:rsid w:val="00B95517"/>
    <w:rsid w:val="00BB403A"/>
    <w:rsid w:val="00BC1235"/>
    <w:rsid w:val="00BD3503"/>
    <w:rsid w:val="00BD3C6B"/>
    <w:rsid w:val="00C00DAA"/>
    <w:rsid w:val="00C32AD1"/>
    <w:rsid w:val="00C56D06"/>
    <w:rsid w:val="00C57F61"/>
    <w:rsid w:val="00C965D0"/>
    <w:rsid w:val="00CA0225"/>
    <w:rsid w:val="00CA1919"/>
    <w:rsid w:val="00CA443B"/>
    <w:rsid w:val="00CD2B21"/>
    <w:rsid w:val="00CE4488"/>
    <w:rsid w:val="00D01057"/>
    <w:rsid w:val="00D04954"/>
    <w:rsid w:val="00D472D6"/>
    <w:rsid w:val="00D55929"/>
    <w:rsid w:val="00D55ECE"/>
    <w:rsid w:val="00D80065"/>
    <w:rsid w:val="00D842FA"/>
    <w:rsid w:val="00DA01F7"/>
    <w:rsid w:val="00DA3703"/>
    <w:rsid w:val="00DA670C"/>
    <w:rsid w:val="00DC3D74"/>
    <w:rsid w:val="00DD277E"/>
    <w:rsid w:val="00DF2749"/>
    <w:rsid w:val="00DF5ABC"/>
    <w:rsid w:val="00E5402F"/>
    <w:rsid w:val="00E71967"/>
    <w:rsid w:val="00E83EFE"/>
    <w:rsid w:val="00EA597D"/>
    <w:rsid w:val="00EA5990"/>
    <w:rsid w:val="00EC52D0"/>
    <w:rsid w:val="00EE15CE"/>
    <w:rsid w:val="00EF1A09"/>
    <w:rsid w:val="00F338F1"/>
    <w:rsid w:val="00F35A65"/>
    <w:rsid w:val="00F37CFA"/>
    <w:rsid w:val="00F438E2"/>
    <w:rsid w:val="00F52E4C"/>
    <w:rsid w:val="00F5384B"/>
    <w:rsid w:val="00F550FD"/>
    <w:rsid w:val="00F66F7E"/>
    <w:rsid w:val="00FD2354"/>
    <w:rsid w:val="00FD42B8"/>
    <w:rsid w:val="00FD5455"/>
    <w:rsid w:val="00FE1A54"/>
    <w:rsid w:val="00FE2126"/>
    <w:rsid w:val="00FE3F3A"/>
    <w:rsid w:val="00FE4854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6F398-0C49-44F0-8590-F5585E35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Бровцына Ирина Викторовна</cp:lastModifiedBy>
  <cp:revision>92</cp:revision>
  <cp:lastPrinted>2024-05-27T13:36:00Z</cp:lastPrinted>
  <dcterms:created xsi:type="dcterms:W3CDTF">2024-01-23T12:56:00Z</dcterms:created>
  <dcterms:modified xsi:type="dcterms:W3CDTF">2024-06-24T13:23:00Z</dcterms:modified>
</cp:coreProperties>
</file>